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E618D0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E618D0">
        <w:rPr>
          <w:rFonts w:ascii="Times New Roman" w:hAnsi="Times New Roman"/>
          <w:color w:val="000000"/>
          <w:sz w:val="24"/>
          <w:lang w:val="ru-RU"/>
        </w:rPr>
        <w:t>/07, 34/10 – одлука УС, 54/11, 12/20</w:t>
      </w:r>
      <w:r w:rsidR="00515B25">
        <w:t>,</w:t>
      </w:r>
      <w:r w:rsidR="00E618D0">
        <w:rPr>
          <w:rFonts w:ascii="Times New Roman" w:hAnsi="Times New Roman" w:cs="Times New Roman"/>
          <w:sz w:val="24"/>
          <w:szCs w:val="24"/>
          <w:lang w:val="sr-Cyrl-CS"/>
        </w:rPr>
        <w:t xml:space="preserve"> 16/20 - аутентично тумачење</w:t>
      </w:r>
      <w:r w:rsidR="00515B25">
        <w:rPr>
          <w:rFonts w:ascii="Times New Roman" w:hAnsi="Times New Roman" w:cs="Times New Roman"/>
          <w:sz w:val="24"/>
          <w:szCs w:val="24"/>
        </w:rPr>
        <w:t xml:space="preserve"> и 68/20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Хан, на седници одржаној дана </w:t>
      </w:r>
      <w:r w:rsidR="00BC78AF">
        <w:rPr>
          <w:rFonts w:ascii="Times New Roman" w:hAnsi="Times New Roman"/>
          <w:sz w:val="24"/>
        </w:rPr>
        <w:t>3</w:t>
      </w:r>
      <w:r w:rsidRPr="00C421B6">
        <w:rPr>
          <w:rFonts w:ascii="Times New Roman" w:hAnsi="Times New Roman"/>
          <w:sz w:val="24"/>
          <w:lang w:val="ru-RU"/>
        </w:rPr>
        <w:t>.</w:t>
      </w:r>
      <w:r w:rsidR="00BC78AF">
        <w:rPr>
          <w:rFonts w:ascii="Times New Roman" w:hAnsi="Times New Roman"/>
          <w:sz w:val="24"/>
        </w:rPr>
        <w:t>6</w:t>
      </w:r>
      <w:r w:rsidRPr="00C421B6">
        <w:rPr>
          <w:rFonts w:ascii="Times New Roman" w:hAnsi="Times New Roman"/>
          <w:sz w:val="24"/>
          <w:lang w:val="ru-RU"/>
        </w:rPr>
        <w:t>.20</w:t>
      </w:r>
      <w:r w:rsidR="00E618D0" w:rsidRPr="00C421B6">
        <w:rPr>
          <w:rFonts w:ascii="Times New Roman" w:hAnsi="Times New Roman"/>
          <w:sz w:val="24"/>
          <w:lang w:val="ru-RU"/>
        </w:rPr>
        <w:t>20</w:t>
      </w:r>
      <w:r w:rsidRPr="00C421B6">
        <w:rPr>
          <w:rFonts w:ascii="Times New Roman" w:hAnsi="Times New Roman"/>
          <w:sz w:val="24"/>
          <w:lang w:val="ru-RU"/>
        </w:rPr>
        <w:t>. године</w:t>
      </w:r>
      <w:r>
        <w:rPr>
          <w:rFonts w:ascii="Times New Roman" w:hAnsi="Times New Roman"/>
          <w:color w:val="000000"/>
          <w:sz w:val="24"/>
          <w:lang w:val="ru-RU"/>
        </w:rPr>
        <w:t xml:space="preserve">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BC78AF">
        <w:rPr>
          <w:rFonts w:ascii="Times New Roman" w:hAnsi="Times New Roman"/>
          <w:b/>
          <w:color w:val="000000"/>
          <w:sz w:val="24"/>
        </w:rPr>
        <w:t>6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BC78AF">
        <w:rPr>
          <w:rFonts w:ascii="Times New Roman" w:hAnsi="Times New Roman"/>
          <w:b/>
          <w:color w:val="000000"/>
          <w:sz w:val="24"/>
          <w:lang w:val="ru-RU"/>
        </w:rPr>
        <w:t xml:space="preserve">Руска странка – Бранислав Миљковић Зуне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</w:t>
      </w:r>
      <w:r w:rsidR="00D228F2">
        <w:rPr>
          <w:rFonts w:ascii="Times New Roman" w:hAnsi="Times New Roman"/>
          <w:color w:val="000000"/>
          <w:sz w:val="24"/>
          <w:lang w:val="ru-RU"/>
        </w:rPr>
        <w:t>21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D228F2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поднела </w:t>
      </w:r>
      <w:r w:rsidR="00BC78AF">
        <w:rPr>
          <w:rFonts w:ascii="Times New Roman" w:hAnsi="Times New Roman"/>
          <w:b/>
          <w:color w:val="000000"/>
          <w:sz w:val="24"/>
          <w:lang w:val="ru-RU"/>
        </w:rPr>
        <w:t>Руска странка</w:t>
      </w:r>
      <w:r w:rsidR="00D228F2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BC78AF">
        <w:rPr>
          <w:rFonts w:ascii="Times New Roman" w:hAnsi="Times New Roman"/>
          <w:color w:val="000000"/>
          <w:sz w:val="24"/>
          <w:lang w:val="ru-RU"/>
        </w:rPr>
        <w:t>Руске странке</w:t>
      </w:r>
      <w:r>
        <w:rPr>
          <w:rFonts w:ascii="Times New Roman" w:hAnsi="Times New Roman"/>
          <w:color w:val="000000"/>
          <w:sz w:val="24"/>
          <w:lang w:val="ru-RU"/>
        </w:rPr>
        <w:t>,</w:t>
      </w:r>
      <w:r w:rsidR="00EE270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C78AF">
        <w:rPr>
          <w:rFonts w:ascii="Times New Roman" w:hAnsi="Times New Roman"/>
          <w:color w:val="000000"/>
          <w:sz w:val="24"/>
          <w:lang w:val="ru-RU"/>
        </w:rPr>
        <w:t>Иван Станојевић</w:t>
      </w:r>
      <w:r w:rsidR="00EE2706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поднело,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благовремену и уредну изборну листу са </w:t>
      </w:r>
      <w:r w:rsidR="00BC78AF" w:rsidRPr="00B60BC8">
        <w:rPr>
          <w:rFonts w:ascii="Times New Roman" w:hAnsi="Times New Roman"/>
          <w:sz w:val="24"/>
          <w:lang w:val="ru-RU"/>
        </w:rPr>
        <w:t>27</w:t>
      </w:r>
      <w:r>
        <w:rPr>
          <w:rFonts w:ascii="Times New Roman" w:hAnsi="Times New Roman"/>
          <w:color w:val="000000"/>
          <w:sz w:val="24"/>
          <w:lang w:val="ru-RU"/>
        </w:rPr>
        <w:t xml:space="preserve"> кандидата за одборнике Скупштине општине Владичин Хан на изборима расписаним за </w:t>
      </w:r>
      <w:r w:rsidR="00D228F2">
        <w:rPr>
          <w:rFonts w:ascii="Times New Roman" w:hAnsi="Times New Roman"/>
          <w:color w:val="000000"/>
          <w:sz w:val="24"/>
          <w:lang w:val="ru-RU"/>
        </w:rPr>
        <w:t>21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D228F2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</w:t>
      </w:r>
      <w:r w:rsidR="00C421B6">
        <w:rPr>
          <w:rFonts w:ascii="Times New Roman" w:hAnsi="Times New Roman"/>
          <w:color w:val="000000"/>
          <w:sz w:val="24"/>
          <w:lang w:val="ru-RU"/>
        </w:rPr>
        <w:t>рђено је да је уз изборну листу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E91B11">
        <w:rPr>
          <w:rFonts w:ascii="Times New Roman" w:hAnsi="Times New Roman"/>
          <w:color w:val="000000"/>
          <w:sz w:val="24"/>
          <w:lang w:val="ru-RU"/>
        </w:rPr>
        <w:t xml:space="preserve">Руска странка – Бранислав Миљковић Зуне </w:t>
      </w:r>
      <w:r>
        <w:rPr>
          <w:rFonts w:ascii="Times New Roman" w:hAnsi="Times New Roman"/>
          <w:color w:val="000000"/>
          <w:sz w:val="24"/>
          <w:lang w:val="ru-RU"/>
        </w:rPr>
        <w:t>сва законом прописана документација и да је правно ваљана, као и да изборна листа испуњава услове из</w:t>
      </w:r>
      <w:r w:rsidR="00E618D0">
        <w:rPr>
          <w:rFonts w:ascii="Times New Roman" w:hAnsi="Times New Roman"/>
          <w:color w:val="000000"/>
          <w:sz w:val="24"/>
          <w:lang w:val="ru-RU"/>
        </w:rPr>
        <w:t xml:space="preserve"> члана 18. став 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 w:rsidR="00E618D0">
        <w:rPr>
          <w:rFonts w:ascii="Times New Roman" w:hAnsi="Times New Roman"/>
          <w:color w:val="000000"/>
          <w:sz w:val="24"/>
          <w:lang w:val="ru-RU"/>
        </w:rPr>
        <w:t>. и члана 20. став</w:t>
      </w:r>
      <w:r>
        <w:rPr>
          <w:rFonts w:ascii="Times New Roman" w:hAnsi="Times New Roman"/>
          <w:color w:val="000000"/>
          <w:sz w:val="24"/>
          <w:lang w:val="ru-RU"/>
        </w:rPr>
        <w:t xml:space="preserve">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E618D0">
        <w:rPr>
          <w:rFonts w:ascii="Times New Roman" w:hAnsi="Times New Roman"/>
          <w:color w:val="000000"/>
          <w:sz w:val="24"/>
          <w:lang w:val="ru-RU"/>
        </w:rPr>
        <w:t>аду са чланом 18. став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2. Закона о локалним изборима, поднето укупно </w:t>
      </w:r>
      <w:r w:rsidR="00B60BC8" w:rsidRPr="00B60BC8">
        <w:rPr>
          <w:rFonts w:ascii="Times New Roman" w:hAnsi="Times New Roman"/>
          <w:sz w:val="24"/>
          <w:lang w:val="ru-RU"/>
        </w:rPr>
        <w:t>206</w:t>
      </w:r>
      <w:r w:rsidR="00E76FFC" w:rsidRPr="00BC78AF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правно ваљаних оверених изјава бирача да подржавају изборну листу </w:t>
      </w:r>
      <w:r w:rsidR="00E91B11">
        <w:rPr>
          <w:rFonts w:ascii="Times New Roman" w:hAnsi="Times New Roman"/>
          <w:color w:val="000000"/>
          <w:sz w:val="24"/>
          <w:lang w:val="ru-RU"/>
        </w:rPr>
        <w:t>Руска странка  Бранислав Миљковић Зуне</w:t>
      </w:r>
      <w:r w:rsidR="00E618D0" w:rsidRPr="00E618D0">
        <w:rPr>
          <w:rFonts w:ascii="Times New Roman" w:hAnsi="Times New Roman"/>
          <w:color w:val="000000"/>
          <w:sz w:val="24"/>
          <w:lang w:val="ru-RU"/>
        </w:rPr>
        <w:t>.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Број: </w:t>
      </w:r>
      <w:r w:rsidR="0072422A" w:rsidRPr="00B60BC8">
        <w:rPr>
          <w:rFonts w:ascii="Times New Roman" w:hAnsi="Times New Roman"/>
          <w:sz w:val="24"/>
          <w:lang w:val="ru-RU"/>
        </w:rPr>
        <w:t>013-</w:t>
      </w:r>
      <w:r w:rsidR="00BC78AF" w:rsidRPr="00B60BC8">
        <w:rPr>
          <w:rFonts w:ascii="Times New Roman" w:hAnsi="Times New Roman"/>
          <w:sz w:val="24"/>
        </w:rPr>
        <w:t>42</w:t>
      </w:r>
      <w:r w:rsidR="00307EE6" w:rsidRPr="00B60BC8">
        <w:rPr>
          <w:rFonts w:ascii="Times New Roman" w:hAnsi="Times New Roman"/>
          <w:sz w:val="24"/>
          <w:lang w:val="ru-RU"/>
        </w:rPr>
        <w:t>/</w:t>
      </w:r>
      <w:r w:rsidR="00BC78AF" w:rsidRPr="00B60BC8">
        <w:rPr>
          <w:rFonts w:ascii="Times New Roman" w:hAnsi="Times New Roman"/>
          <w:sz w:val="24"/>
        </w:rPr>
        <w:t>4</w:t>
      </w:r>
      <w:r w:rsidR="0072422A" w:rsidRPr="00B60BC8">
        <w:rPr>
          <w:rFonts w:ascii="Times New Roman" w:hAnsi="Times New Roman"/>
          <w:sz w:val="24"/>
          <w:lang w:val="ru-RU"/>
        </w:rPr>
        <w:t>/20</w:t>
      </w:r>
      <w:r w:rsidR="00307EE6" w:rsidRPr="00B60BC8">
        <w:rPr>
          <w:rFonts w:ascii="Times New Roman" w:hAnsi="Times New Roman"/>
          <w:sz w:val="24"/>
          <w:lang w:val="ru-RU"/>
        </w:rPr>
        <w:t>20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BC78AF">
        <w:rPr>
          <w:rFonts w:ascii="Times New Roman" w:hAnsi="Times New Roman"/>
          <w:sz w:val="24"/>
        </w:rPr>
        <w:t>3</w:t>
      </w:r>
      <w:r w:rsidRPr="00C421B6">
        <w:rPr>
          <w:rFonts w:ascii="Times New Roman" w:hAnsi="Times New Roman"/>
          <w:sz w:val="24"/>
          <w:lang w:val="ru-RU"/>
        </w:rPr>
        <w:t>.</w:t>
      </w:r>
      <w:r w:rsidR="00BC78AF">
        <w:rPr>
          <w:rFonts w:ascii="Times New Roman" w:hAnsi="Times New Roman"/>
          <w:sz w:val="24"/>
        </w:rPr>
        <w:t>6</w:t>
      </w:r>
      <w:r w:rsidRPr="00C421B6">
        <w:rPr>
          <w:rFonts w:ascii="Times New Roman" w:hAnsi="Times New Roman"/>
          <w:sz w:val="24"/>
          <w:lang w:val="ru-RU"/>
        </w:rPr>
        <w:t>.20</w:t>
      </w:r>
      <w:r w:rsidR="00307EE6" w:rsidRPr="00C421B6">
        <w:rPr>
          <w:rFonts w:ascii="Times New Roman" w:hAnsi="Times New Roman"/>
          <w:sz w:val="24"/>
          <w:lang w:val="ru-RU"/>
        </w:rPr>
        <w:t>20</w:t>
      </w:r>
      <w:r w:rsidRPr="00C421B6">
        <w:rPr>
          <w:rFonts w:ascii="Times New Roman" w:hAnsi="Times New Roman"/>
          <w:sz w:val="24"/>
          <w:lang w:val="ru-RU"/>
        </w:rPr>
        <w:t>. године</w:t>
      </w:r>
      <w:r>
        <w:rPr>
          <w:rFonts w:ascii="Times New Roman" w:hAnsi="Times New Roman"/>
          <w:color w:val="000000"/>
          <w:sz w:val="24"/>
          <w:lang w:val="ru-RU"/>
        </w:rPr>
        <w:t xml:space="preserve"> у </w:t>
      </w:r>
      <w:r w:rsidR="00B60BC8" w:rsidRPr="00B60BC8">
        <w:rPr>
          <w:rFonts w:ascii="Times New Roman" w:hAnsi="Times New Roman"/>
          <w:sz w:val="24"/>
          <w:lang/>
        </w:rPr>
        <w:t>11</w:t>
      </w:r>
      <w:r w:rsidRPr="00B60BC8">
        <w:rPr>
          <w:rFonts w:ascii="Times New Roman" w:hAnsi="Times New Roman"/>
          <w:sz w:val="24"/>
          <w:lang w:val="ru-RU"/>
        </w:rPr>
        <w:t>:</w:t>
      </w:r>
      <w:r w:rsidR="00B60BC8" w:rsidRPr="00B60BC8">
        <w:rPr>
          <w:rFonts w:ascii="Times New Roman" w:hAnsi="Times New Roman"/>
          <w:sz w:val="24"/>
          <w:lang/>
        </w:rPr>
        <w:t>30</w:t>
      </w:r>
      <w:r w:rsidRPr="00B60BC8">
        <w:rPr>
          <w:rFonts w:ascii="Times New Roman" w:hAnsi="Times New Roman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C78AF">
        <w:rPr>
          <w:rFonts w:ascii="Times New Roman" w:hAnsi="Times New Roman"/>
          <w:color w:val="000000"/>
          <w:sz w:val="24"/>
          <w:lang w:val="ru-RU"/>
        </w:rPr>
        <w:t xml:space="preserve">                      </w:t>
      </w:r>
      <w:r w:rsidR="00BC78AF" w:rsidRPr="00BC78AF">
        <w:rPr>
          <w:rFonts w:ascii="Times New Roman" w:hAnsi="Times New Roman"/>
          <w:b/>
          <w:color w:val="000000"/>
          <w:sz w:val="24"/>
          <w:lang w:val="ru-RU"/>
        </w:rPr>
        <w:t>ЗАМЕНИК</w:t>
      </w:r>
      <w:r w:rsidRPr="00BC78A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C78AF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 w:rsidR="00BC78AF" w:rsidRPr="00BC78A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Pr="00C421B6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BC78AF">
        <w:rPr>
          <w:rFonts w:ascii="Times New Roman" w:hAnsi="Times New Roman" w:cs="Times New Roman"/>
          <w:b/>
          <w:sz w:val="24"/>
          <w:szCs w:val="24"/>
          <w:lang w:val="sr-Cyrl-CS"/>
        </w:rPr>
        <w:t>Драган Цветковић</w:t>
      </w:r>
      <w:r w:rsidRPr="00C42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B1FE3"/>
    <w:rsid w:val="001738D7"/>
    <w:rsid w:val="001C1CBD"/>
    <w:rsid w:val="00224577"/>
    <w:rsid w:val="00307EE6"/>
    <w:rsid w:val="00515B25"/>
    <w:rsid w:val="00621048"/>
    <w:rsid w:val="0064100C"/>
    <w:rsid w:val="00646FDC"/>
    <w:rsid w:val="006F21C3"/>
    <w:rsid w:val="006F4BD2"/>
    <w:rsid w:val="0072422A"/>
    <w:rsid w:val="00866C2D"/>
    <w:rsid w:val="00B60BC8"/>
    <w:rsid w:val="00BA1B29"/>
    <w:rsid w:val="00BC78AF"/>
    <w:rsid w:val="00C421B6"/>
    <w:rsid w:val="00C82651"/>
    <w:rsid w:val="00CF3B0A"/>
    <w:rsid w:val="00D166DC"/>
    <w:rsid w:val="00D228F2"/>
    <w:rsid w:val="00D863C5"/>
    <w:rsid w:val="00E618D0"/>
    <w:rsid w:val="00E76FFC"/>
    <w:rsid w:val="00E91B11"/>
    <w:rsid w:val="00EE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D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BIRACKI_SPISAK</dc:creator>
  <cp:lastModifiedBy>PCIM</cp:lastModifiedBy>
  <cp:revision>5</cp:revision>
  <cp:lastPrinted>2020-06-03T11:37:00Z</cp:lastPrinted>
  <dcterms:created xsi:type="dcterms:W3CDTF">2020-06-03T05:42:00Z</dcterms:created>
  <dcterms:modified xsi:type="dcterms:W3CDTF">2020-06-03T11:37:00Z</dcterms:modified>
</cp:coreProperties>
</file>